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9" w:rsidRDefault="007C36D9">
      <w:r>
        <w:t>от 18.09.2019</w:t>
      </w:r>
    </w:p>
    <w:p w:rsidR="007C36D9" w:rsidRDefault="007C36D9"/>
    <w:p w:rsidR="007C36D9" w:rsidRDefault="007C36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C36D9" w:rsidRDefault="007C36D9">
      <w:r>
        <w:t>Общество с ограниченной ответственностью «Сибгидропроект» ИНН 5504055086</w:t>
      </w:r>
    </w:p>
    <w:p w:rsidR="007C36D9" w:rsidRDefault="007C36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36D9"/>
    <w:rsid w:val="00045D12"/>
    <w:rsid w:val="0052439B"/>
    <w:rsid w:val="007C36D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